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91B" w:rsidRDefault="00E3191B" w:rsidP="00D54452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</w:rPr>
      </w:pPr>
      <w:bookmarkStart w:id="0" w:name="_GoBack"/>
      <w:bookmarkEnd w:id="0"/>
    </w:p>
    <w:p w:rsidR="00E3191B" w:rsidRDefault="002C0800" w:rsidP="00D54452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noProof/>
          <w:color w:val="000000"/>
          <w:sz w:val="23"/>
          <w:szCs w:val="23"/>
        </w:rPr>
        <w:drawing>
          <wp:inline distT="0" distB="0" distL="0" distR="0">
            <wp:extent cx="6477000" cy="8905875"/>
            <wp:effectExtent l="0" t="0" r="0" b="9525"/>
            <wp:docPr id="10" name="Рисунок 10" descr="C:\Users\Галина\Desktop\Инвали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Desktop\Инвалид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456"/>
        <w:gridCol w:w="6774"/>
        <w:gridCol w:w="3260"/>
      </w:tblGrid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260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260" w:type="dxa"/>
          </w:tcPr>
          <w:p w:rsidR="00E361F5" w:rsidRDefault="007302C4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260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260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260" w:type="dxa"/>
          </w:tcPr>
          <w:p w:rsidR="00E361F5" w:rsidRDefault="007302C4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 помещения</w:t>
            </w:r>
          </w:p>
        </w:tc>
        <w:tc>
          <w:tcPr>
            <w:tcW w:w="3260" w:type="dxa"/>
          </w:tcPr>
          <w:p w:rsidR="00E361F5" w:rsidRDefault="007302C4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Достаточная ширина дверных проемов в стенах, лестничных маршей,  площадок </w:t>
            </w:r>
          </w:p>
        </w:tc>
        <w:tc>
          <w:tcPr>
            <w:tcW w:w="3260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302C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260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Дублирование необходимой для инвалидов, имеющих стойкие расстройства функции зрения, зрительной информации-звуковой  информацией, а также надписей, знаков и иной текстовой и графической информации-знаками,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выполненными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рельефно-точечным шрифтом Брайля и на контрастном фоне </w:t>
            </w:r>
          </w:p>
        </w:tc>
        <w:tc>
          <w:tcPr>
            <w:tcW w:w="3260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774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Дублирование необходимой для инвалидов по слуху звуковой информации зрительной информацией </w:t>
            </w:r>
          </w:p>
        </w:tc>
        <w:tc>
          <w:tcPr>
            <w:tcW w:w="3260" w:type="dxa"/>
          </w:tcPr>
          <w:p w:rsidR="00E361F5" w:rsidRDefault="00E361F5" w:rsidP="001D1B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7302C4" w:rsidRDefault="007302C4" w:rsidP="00E361F5">
      <w:pPr>
        <w:rPr>
          <w:rFonts w:ascii="Times New Roman" w:hAnsi="Times New Roman" w:cs="Times New Roman"/>
        </w:rPr>
      </w:pPr>
    </w:p>
    <w:p w:rsidR="00E361F5" w:rsidRPr="00B31C65" w:rsidRDefault="00B31C65" w:rsidP="00E361F5">
      <w:pPr>
        <w:rPr>
          <w:rFonts w:ascii="Times New Roman" w:hAnsi="Times New Roman" w:cs="Times New Roman"/>
          <w:sz w:val="20"/>
          <w:szCs w:val="20"/>
        </w:rPr>
      </w:pPr>
      <w:r w:rsidRPr="00B31C65">
        <w:rPr>
          <w:rFonts w:ascii="Times New Roman" w:hAnsi="Times New Roman" w:cs="Times New Roman"/>
        </w:rPr>
        <w:t>IV. ОЦЕНКА СООТВЕТСТВИЯ УРОВНЯ ДОСТУПНОСТИ ДЛЯ ИНВАЛИДОВ ПРЕДОСТАВЛЯЕМЫХ УСЛУГ И ИМЕЮЩИХСЯ НЕДОСТАТКОВ В ОБЕСПЕЧЕНИИ УСЛОВИЙ ИХ ДОСТУПНОСТИ ДЛЯ ИНВАЛИДОВ ПРЕДОСТАВЛЯЕМЫХ УСЛУГ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456"/>
        <w:gridCol w:w="6740"/>
        <w:gridCol w:w="2977"/>
      </w:tblGrid>
      <w:tr w:rsidR="00E361F5" w:rsidTr="00075CC7">
        <w:tc>
          <w:tcPr>
            <w:tcW w:w="456" w:type="dxa"/>
          </w:tcPr>
          <w:p w:rsidR="00E361F5" w:rsidRDefault="00E361F5" w:rsidP="001D1B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740" w:type="dxa"/>
          </w:tcPr>
          <w:p w:rsidR="00E361F5" w:rsidRDefault="00E361F5" w:rsidP="001D1B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показатели доступности для инвалидов предоставляемой услуги </w:t>
            </w:r>
          </w:p>
        </w:tc>
        <w:tc>
          <w:tcPr>
            <w:tcW w:w="2977" w:type="dxa"/>
          </w:tcPr>
          <w:p w:rsidR="00E361F5" w:rsidRDefault="00E361F5" w:rsidP="001D1B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состояния и имеющихся недостатков в обеспечении условий доступности для инвалидов предоставляемой услуги 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при входе в объект вывески с названием организации, графиком работы организации, планом здания, выполненных рельефн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точечным шрифтом Брайля и на контрастном фоне </w:t>
            </w:r>
          </w:p>
        </w:tc>
        <w:tc>
          <w:tcPr>
            <w:tcW w:w="2977" w:type="dxa"/>
          </w:tcPr>
          <w:p w:rsidR="00E361F5" w:rsidRDefault="00F64C91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31C65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  <w:p w:rsidR="00F64C91" w:rsidRDefault="00F64C91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инвалидам помощи, необходимой для получения в доступной  для них форме информации  о правилах предоставления услуги,      в том числе об оформлении необходимых для получения услуги документов, о совершении ими других необходимых для получения услуги действии </w:t>
            </w:r>
          </w:p>
        </w:tc>
        <w:tc>
          <w:tcPr>
            <w:tcW w:w="2977" w:type="dxa"/>
          </w:tcPr>
          <w:p w:rsidR="00E361F5" w:rsidRDefault="00F64C91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F64C91" w:rsidRDefault="00F64C91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 или обучения сотрудников, предоставляющих услуги населению, для работы  с инвалидами, по вопросам, связанным с обеспечением  доступности для них объектов и услуг</w:t>
            </w:r>
          </w:p>
        </w:tc>
        <w:tc>
          <w:tcPr>
            <w:tcW w:w="2977" w:type="dxa"/>
          </w:tcPr>
          <w:p w:rsidR="00E361F5" w:rsidRDefault="00F64C91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F64C91" w:rsidRDefault="00F64C91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 предоставлении им услуг</w:t>
            </w:r>
          </w:p>
        </w:tc>
        <w:tc>
          <w:tcPr>
            <w:tcW w:w="2977" w:type="dxa"/>
          </w:tcPr>
          <w:p w:rsidR="00E361F5" w:rsidRDefault="00F64C91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F64C91" w:rsidRDefault="00F64C91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40" w:type="dxa"/>
          </w:tcPr>
          <w:p w:rsidR="00E361F5" w:rsidRDefault="00E361F5" w:rsidP="00DA6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о</w:t>
            </w:r>
            <w:r w:rsidR="00DA69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сопровождени</w:t>
            </w:r>
            <w:r w:rsidR="00DA692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инвалида по территории объекта работником организации</w:t>
            </w:r>
          </w:p>
        </w:tc>
        <w:tc>
          <w:tcPr>
            <w:tcW w:w="2977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2977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2977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допуска на объект, в котором предоставляются  услуги,  собаки-проводника при наличии документа,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подтверждающего ее специальное обучение,  выданного по форме и в порядке, утвержденном приказом Министерства труда и социальной защиты Российской Федерации </w:t>
            </w:r>
          </w:p>
        </w:tc>
        <w:tc>
          <w:tcPr>
            <w:tcW w:w="2977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2977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2977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 предоставления услуги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2977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361F5" w:rsidTr="00075CC7">
        <w:tc>
          <w:tcPr>
            <w:tcW w:w="456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740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2977" w:type="dxa"/>
          </w:tcPr>
          <w:p w:rsidR="00E361F5" w:rsidRDefault="00E361F5" w:rsidP="001D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361F5" w:rsidRDefault="00E361F5" w:rsidP="00E361F5">
      <w:pPr>
        <w:rPr>
          <w:rFonts w:ascii="Times New Roman" w:hAnsi="Times New Roman" w:cs="Times New Roman"/>
          <w:sz w:val="24"/>
          <w:szCs w:val="24"/>
        </w:rPr>
      </w:pPr>
    </w:p>
    <w:p w:rsidR="00B31C65" w:rsidRDefault="00B31C65" w:rsidP="00E361F5">
      <w:pPr>
        <w:rPr>
          <w:rFonts w:ascii="Times New Roman" w:hAnsi="Times New Roman" w:cs="Times New Roman"/>
        </w:rPr>
      </w:pPr>
      <w:r w:rsidRPr="00B31C65">
        <w:rPr>
          <w:rFonts w:ascii="Times New Roman" w:hAnsi="Times New Roman" w:cs="Times New Roman"/>
        </w:rPr>
        <w:t>V. УПРАВЛЕНЧЕСКИЕ РЕШЕНИЯ ПО СРОКАМ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</w:t>
      </w: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445"/>
        <w:gridCol w:w="6751"/>
        <w:gridCol w:w="2977"/>
      </w:tblGrid>
      <w:tr w:rsidR="005548C4" w:rsidRPr="002246A3" w:rsidTr="005548C4">
        <w:trPr>
          <w:trHeight w:val="632"/>
        </w:trPr>
        <w:tc>
          <w:tcPr>
            <w:tcW w:w="445" w:type="dxa"/>
          </w:tcPr>
          <w:p w:rsidR="005548C4" w:rsidRPr="002246A3" w:rsidRDefault="005548C4" w:rsidP="00554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548C4" w:rsidRPr="002246A3" w:rsidRDefault="005548C4" w:rsidP="00554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751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Управленческие решения по объемам работ, необходимым для приведения объекта в соответствие с требованиями законодательства Российской Федерации</w:t>
            </w:r>
          </w:p>
        </w:tc>
        <w:tc>
          <w:tcPr>
            <w:tcW w:w="2977" w:type="dxa"/>
          </w:tcPr>
          <w:p w:rsidR="005548C4" w:rsidRPr="002246A3" w:rsidRDefault="005548C4" w:rsidP="00554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5548C4" w:rsidRPr="002246A3" w:rsidTr="005548C4">
        <w:trPr>
          <w:trHeight w:val="294"/>
        </w:trPr>
        <w:tc>
          <w:tcPr>
            <w:tcW w:w="445" w:type="dxa"/>
          </w:tcPr>
          <w:p w:rsidR="005548C4" w:rsidRPr="002246A3" w:rsidRDefault="005548C4" w:rsidP="005548C4">
            <w:pPr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1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Вход в здание (главный вход, входные группы, расположенные на первом этаже): организационные мероприятия, индивидуальное решение с ТСР</w:t>
            </w:r>
          </w:p>
        </w:tc>
        <w:tc>
          <w:tcPr>
            <w:tcW w:w="2977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По мере финансирования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5D56">
              <w:rPr>
                <w:rFonts w:ascii="Times New Roman" w:hAnsi="Times New Roman" w:cs="Times New Roman"/>
                <w:sz w:val="24"/>
                <w:szCs w:val="24"/>
              </w:rPr>
              <w:t>до 2025</w:t>
            </w:r>
          </w:p>
        </w:tc>
      </w:tr>
      <w:tr w:rsidR="005548C4" w:rsidRPr="002246A3" w:rsidTr="005548C4">
        <w:trPr>
          <w:trHeight w:val="294"/>
        </w:trPr>
        <w:tc>
          <w:tcPr>
            <w:tcW w:w="445" w:type="dxa"/>
          </w:tcPr>
          <w:p w:rsidR="005548C4" w:rsidRPr="002246A3" w:rsidRDefault="005548C4" w:rsidP="005548C4">
            <w:pPr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1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 xml:space="preserve">Установка кнопок вызова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здании</w:t>
            </w: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 xml:space="preserve"> различного функционального значения</w:t>
            </w:r>
          </w:p>
        </w:tc>
        <w:tc>
          <w:tcPr>
            <w:tcW w:w="2977" w:type="dxa"/>
          </w:tcPr>
          <w:p w:rsidR="005548C4" w:rsidRDefault="005548C4" w:rsidP="005548C4">
            <w:r w:rsidRPr="003A6458">
              <w:rPr>
                <w:rFonts w:ascii="Times New Roman" w:hAnsi="Times New Roman" w:cs="Times New Roman"/>
                <w:sz w:val="24"/>
                <w:szCs w:val="24"/>
              </w:rPr>
              <w:t xml:space="preserve">По мере финансирования </w:t>
            </w:r>
            <w:r w:rsidR="001A5D56">
              <w:rPr>
                <w:rFonts w:ascii="Times New Roman" w:hAnsi="Times New Roman" w:cs="Times New Roman"/>
                <w:sz w:val="24"/>
                <w:szCs w:val="24"/>
              </w:rPr>
              <w:t>до сентябрь2021</w:t>
            </w:r>
          </w:p>
        </w:tc>
      </w:tr>
      <w:tr w:rsidR="005548C4" w:rsidRPr="002246A3" w:rsidTr="005548C4">
        <w:trPr>
          <w:trHeight w:val="294"/>
        </w:trPr>
        <w:tc>
          <w:tcPr>
            <w:tcW w:w="445" w:type="dxa"/>
          </w:tcPr>
          <w:p w:rsidR="005548C4" w:rsidRPr="002246A3" w:rsidRDefault="005548C4" w:rsidP="005548C4">
            <w:pPr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51" w:type="dxa"/>
          </w:tcPr>
          <w:p w:rsidR="005548C4" w:rsidRPr="00E93BAE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BAE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2977" w:type="dxa"/>
          </w:tcPr>
          <w:p w:rsidR="005548C4" w:rsidRDefault="005548C4" w:rsidP="005548C4">
            <w:r w:rsidRPr="003A6458">
              <w:rPr>
                <w:rFonts w:ascii="Times New Roman" w:hAnsi="Times New Roman" w:cs="Times New Roman"/>
                <w:sz w:val="24"/>
                <w:szCs w:val="24"/>
              </w:rPr>
              <w:t xml:space="preserve">По мере финансирования </w:t>
            </w:r>
            <w:r w:rsidR="001A5D56">
              <w:rPr>
                <w:rFonts w:ascii="Times New Roman" w:hAnsi="Times New Roman" w:cs="Times New Roman"/>
                <w:sz w:val="24"/>
                <w:szCs w:val="24"/>
              </w:rPr>
              <w:t>до 2024</w:t>
            </w:r>
          </w:p>
        </w:tc>
      </w:tr>
      <w:tr w:rsidR="005548C4" w:rsidRPr="002246A3" w:rsidTr="005548C4">
        <w:trPr>
          <w:trHeight w:val="294"/>
        </w:trPr>
        <w:tc>
          <w:tcPr>
            <w:tcW w:w="445" w:type="dxa"/>
          </w:tcPr>
          <w:p w:rsidR="005548C4" w:rsidRPr="002246A3" w:rsidRDefault="005548C4" w:rsidP="005548C4">
            <w:pPr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1" w:type="dxa"/>
          </w:tcPr>
          <w:p w:rsidR="005548C4" w:rsidRPr="002246A3" w:rsidRDefault="005548C4" w:rsidP="005548C4">
            <w:pPr>
              <w:tabs>
                <w:tab w:val="left" w:pos="1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 xml:space="preserve"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 </w:t>
            </w:r>
          </w:p>
        </w:tc>
        <w:tc>
          <w:tcPr>
            <w:tcW w:w="2977" w:type="dxa"/>
          </w:tcPr>
          <w:p w:rsidR="005548C4" w:rsidRDefault="005548C4" w:rsidP="005548C4">
            <w:r w:rsidRPr="003A6458">
              <w:rPr>
                <w:rFonts w:ascii="Times New Roman" w:hAnsi="Times New Roman" w:cs="Times New Roman"/>
                <w:sz w:val="24"/>
                <w:szCs w:val="24"/>
              </w:rPr>
              <w:t xml:space="preserve">По мере финансирования </w:t>
            </w:r>
            <w:r w:rsidR="001A5D56">
              <w:rPr>
                <w:rFonts w:ascii="Times New Roman" w:hAnsi="Times New Roman" w:cs="Times New Roman"/>
                <w:sz w:val="24"/>
                <w:szCs w:val="24"/>
              </w:rPr>
              <w:t>до 2021</w:t>
            </w:r>
          </w:p>
        </w:tc>
      </w:tr>
      <w:tr w:rsidR="005548C4" w:rsidRPr="002246A3" w:rsidTr="005548C4">
        <w:trPr>
          <w:trHeight w:val="294"/>
        </w:trPr>
        <w:tc>
          <w:tcPr>
            <w:tcW w:w="445" w:type="dxa"/>
          </w:tcPr>
          <w:p w:rsidR="005548C4" w:rsidRPr="002246A3" w:rsidRDefault="005548C4" w:rsidP="005548C4">
            <w:pPr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51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2977" w:type="dxa"/>
          </w:tcPr>
          <w:p w:rsidR="005548C4" w:rsidRDefault="005548C4" w:rsidP="005548C4">
            <w:r w:rsidRPr="003A6458">
              <w:rPr>
                <w:rFonts w:ascii="Times New Roman" w:hAnsi="Times New Roman" w:cs="Times New Roman"/>
                <w:sz w:val="24"/>
                <w:szCs w:val="24"/>
              </w:rPr>
              <w:t>По мере финансирования</w:t>
            </w:r>
            <w:r w:rsidR="001A5D56">
              <w:rPr>
                <w:rFonts w:ascii="Times New Roman" w:hAnsi="Times New Roman" w:cs="Times New Roman"/>
                <w:sz w:val="24"/>
                <w:szCs w:val="24"/>
              </w:rPr>
              <w:t xml:space="preserve"> до 2025</w:t>
            </w:r>
            <w:r w:rsidRPr="003A6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48C4" w:rsidRPr="002246A3" w:rsidTr="005548C4">
        <w:trPr>
          <w:trHeight w:val="294"/>
        </w:trPr>
        <w:tc>
          <w:tcPr>
            <w:tcW w:w="445" w:type="dxa"/>
          </w:tcPr>
          <w:p w:rsidR="005548C4" w:rsidRPr="002246A3" w:rsidRDefault="005548C4" w:rsidP="005548C4">
            <w:pPr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1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2977" w:type="dxa"/>
          </w:tcPr>
          <w:p w:rsidR="005548C4" w:rsidRDefault="005548C4" w:rsidP="005548C4">
            <w:r w:rsidRPr="003A6458">
              <w:rPr>
                <w:rFonts w:ascii="Times New Roman" w:hAnsi="Times New Roman" w:cs="Times New Roman"/>
                <w:sz w:val="24"/>
                <w:szCs w:val="24"/>
              </w:rPr>
              <w:t xml:space="preserve">По мере финансирования </w:t>
            </w:r>
            <w:r w:rsidR="001A5D56">
              <w:rPr>
                <w:rFonts w:ascii="Times New Roman" w:hAnsi="Times New Roman" w:cs="Times New Roman"/>
                <w:sz w:val="24"/>
                <w:szCs w:val="24"/>
              </w:rPr>
              <w:t>до 2025</w:t>
            </w:r>
          </w:p>
        </w:tc>
      </w:tr>
      <w:tr w:rsidR="005548C4" w:rsidRPr="002246A3" w:rsidTr="005548C4">
        <w:trPr>
          <w:trHeight w:val="294"/>
        </w:trPr>
        <w:tc>
          <w:tcPr>
            <w:tcW w:w="10173" w:type="dxa"/>
            <w:gridSpan w:val="3"/>
            <w:tcBorders>
              <w:left w:val="nil"/>
              <w:right w:val="nil"/>
            </w:tcBorders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8C4" w:rsidRPr="002246A3" w:rsidTr="005548C4">
        <w:tc>
          <w:tcPr>
            <w:tcW w:w="445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751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2977" w:type="dxa"/>
          </w:tcPr>
          <w:p w:rsidR="005548C4" w:rsidRPr="002246A3" w:rsidRDefault="005548C4" w:rsidP="00554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5548C4" w:rsidRPr="002246A3" w:rsidTr="005548C4">
        <w:tc>
          <w:tcPr>
            <w:tcW w:w="445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1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Приобретение специального и приспособленного оборудования, необходимого для предоставления услуги (с учетом потребностей инвалидов)</w:t>
            </w:r>
          </w:p>
        </w:tc>
        <w:tc>
          <w:tcPr>
            <w:tcW w:w="2977" w:type="dxa"/>
          </w:tcPr>
          <w:p w:rsidR="005548C4" w:rsidRPr="002246A3" w:rsidRDefault="005548C4" w:rsidP="00554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6A3">
              <w:rPr>
                <w:rFonts w:ascii="Times New Roman" w:hAnsi="Times New Roman" w:cs="Times New Roman"/>
                <w:sz w:val="24"/>
                <w:szCs w:val="24"/>
              </w:rPr>
              <w:t>По мере финансирования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31C65" w:rsidRDefault="00B31C65" w:rsidP="00E361F5">
      <w:pPr>
        <w:rPr>
          <w:rFonts w:ascii="Times New Roman" w:hAnsi="Times New Roman" w:cs="Times New Roman"/>
          <w:sz w:val="24"/>
          <w:szCs w:val="24"/>
        </w:rPr>
      </w:pPr>
    </w:p>
    <w:p w:rsidR="005548C4" w:rsidRPr="00B31C65" w:rsidRDefault="008B1623" w:rsidP="00E361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477000" cy="8905875"/>
            <wp:effectExtent l="0" t="0" r="0" b="9525"/>
            <wp:docPr id="17" name="Рисунок 17" descr="C:\Users\Галина\Desktop\инвалид 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алина\Desktop\инвалид -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2A8" w:rsidRDefault="00A932A8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48C4" w:rsidRDefault="005548C4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263B" w:rsidRDefault="0090263B" w:rsidP="001D1B9E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6"/>
          <w:szCs w:val="26"/>
          <w:lang w:eastAsia="en-US"/>
        </w:rPr>
      </w:pPr>
    </w:p>
    <w:p w:rsidR="0090263B" w:rsidRPr="00F07B9C" w:rsidRDefault="0090263B" w:rsidP="001D1B9E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4"/>
          <w:szCs w:val="24"/>
          <w:lang w:eastAsia="en-US"/>
        </w:rPr>
      </w:pPr>
    </w:p>
    <w:p w:rsidR="00D21EA0" w:rsidRDefault="00D21EA0" w:rsidP="001D1B9E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1F3E83" w:rsidRDefault="001F3E83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5B15FA" w:rsidRDefault="005B15FA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4A2293" w:rsidRDefault="004A2293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4A2293" w:rsidRDefault="004A2293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4A2293" w:rsidRDefault="004A2293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4A2293" w:rsidRDefault="004A2293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4A2293" w:rsidRDefault="004A2293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4A2293" w:rsidRDefault="004A2293" w:rsidP="00075CC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sectPr w:rsidR="004A2293" w:rsidSect="0090263B">
      <w:pgSz w:w="11906" w:h="16838"/>
      <w:pgMar w:top="709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E0E" w:rsidRDefault="00FA6E0E" w:rsidP="00A932A8">
      <w:pPr>
        <w:spacing w:after="0" w:line="240" w:lineRule="auto"/>
      </w:pPr>
      <w:r>
        <w:separator/>
      </w:r>
    </w:p>
  </w:endnote>
  <w:endnote w:type="continuationSeparator" w:id="0">
    <w:p w:rsidR="00FA6E0E" w:rsidRDefault="00FA6E0E" w:rsidP="00A93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E0E" w:rsidRDefault="00FA6E0E" w:rsidP="00A932A8">
      <w:pPr>
        <w:spacing w:after="0" w:line="240" w:lineRule="auto"/>
      </w:pPr>
      <w:r>
        <w:separator/>
      </w:r>
    </w:p>
  </w:footnote>
  <w:footnote w:type="continuationSeparator" w:id="0">
    <w:p w:rsidR="00FA6E0E" w:rsidRDefault="00FA6E0E" w:rsidP="00A932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D093B"/>
    <w:multiLevelType w:val="hybridMultilevel"/>
    <w:tmpl w:val="C2F6E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4D0AF4"/>
    <w:multiLevelType w:val="hybridMultilevel"/>
    <w:tmpl w:val="824E8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607AF1"/>
    <w:multiLevelType w:val="hybridMultilevel"/>
    <w:tmpl w:val="79902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A7785B"/>
    <w:multiLevelType w:val="multilevel"/>
    <w:tmpl w:val="39329B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D45036"/>
    <w:multiLevelType w:val="multilevel"/>
    <w:tmpl w:val="DE947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881"/>
    <w:rsid w:val="00001050"/>
    <w:rsid w:val="00006907"/>
    <w:rsid w:val="00065CBB"/>
    <w:rsid w:val="00075CC7"/>
    <w:rsid w:val="00080CE9"/>
    <w:rsid w:val="00090D4A"/>
    <w:rsid w:val="000A5671"/>
    <w:rsid w:val="000B103C"/>
    <w:rsid w:val="000B1ABB"/>
    <w:rsid w:val="000C19F9"/>
    <w:rsid w:val="000C4F95"/>
    <w:rsid w:val="000C56D9"/>
    <w:rsid w:val="000D14ED"/>
    <w:rsid w:val="00102638"/>
    <w:rsid w:val="00115023"/>
    <w:rsid w:val="00126E6C"/>
    <w:rsid w:val="00133354"/>
    <w:rsid w:val="00137E54"/>
    <w:rsid w:val="00141097"/>
    <w:rsid w:val="00142FA9"/>
    <w:rsid w:val="00145CB1"/>
    <w:rsid w:val="00152A4C"/>
    <w:rsid w:val="001648F4"/>
    <w:rsid w:val="00180397"/>
    <w:rsid w:val="001A5D56"/>
    <w:rsid w:val="001C7A60"/>
    <w:rsid w:val="001D1B9E"/>
    <w:rsid w:val="001F3E83"/>
    <w:rsid w:val="00200960"/>
    <w:rsid w:val="00202357"/>
    <w:rsid w:val="00266EF0"/>
    <w:rsid w:val="00294CAE"/>
    <w:rsid w:val="002B4578"/>
    <w:rsid w:val="002B6F62"/>
    <w:rsid w:val="002C015C"/>
    <w:rsid w:val="002C0800"/>
    <w:rsid w:val="002D3E6F"/>
    <w:rsid w:val="00320092"/>
    <w:rsid w:val="003267B6"/>
    <w:rsid w:val="00342FEB"/>
    <w:rsid w:val="00356D19"/>
    <w:rsid w:val="003738A7"/>
    <w:rsid w:val="0038291C"/>
    <w:rsid w:val="00394A39"/>
    <w:rsid w:val="0039693E"/>
    <w:rsid w:val="003B2AA2"/>
    <w:rsid w:val="003D2D14"/>
    <w:rsid w:val="00401F80"/>
    <w:rsid w:val="004121C0"/>
    <w:rsid w:val="00432894"/>
    <w:rsid w:val="00465B80"/>
    <w:rsid w:val="00467C65"/>
    <w:rsid w:val="004755A0"/>
    <w:rsid w:val="00475E1F"/>
    <w:rsid w:val="0047754D"/>
    <w:rsid w:val="004A2293"/>
    <w:rsid w:val="004B2E22"/>
    <w:rsid w:val="004B6DAA"/>
    <w:rsid w:val="004E70AC"/>
    <w:rsid w:val="004F445F"/>
    <w:rsid w:val="005548C4"/>
    <w:rsid w:val="0059648E"/>
    <w:rsid w:val="005A3656"/>
    <w:rsid w:val="005B15FA"/>
    <w:rsid w:val="005B7D63"/>
    <w:rsid w:val="005C025A"/>
    <w:rsid w:val="005C5820"/>
    <w:rsid w:val="005F1827"/>
    <w:rsid w:val="0060547C"/>
    <w:rsid w:val="006356BA"/>
    <w:rsid w:val="00654477"/>
    <w:rsid w:val="0066194A"/>
    <w:rsid w:val="0067116B"/>
    <w:rsid w:val="006717E2"/>
    <w:rsid w:val="00675F5C"/>
    <w:rsid w:val="00685C19"/>
    <w:rsid w:val="006C1CAC"/>
    <w:rsid w:val="006E61A0"/>
    <w:rsid w:val="006F42A7"/>
    <w:rsid w:val="007302C4"/>
    <w:rsid w:val="00730D28"/>
    <w:rsid w:val="00733639"/>
    <w:rsid w:val="00745C97"/>
    <w:rsid w:val="0074633D"/>
    <w:rsid w:val="00757D59"/>
    <w:rsid w:val="0076299E"/>
    <w:rsid w:val="00763A7F"/>
    <w:rsid w:val="00777E88"/>
    <w:rsid w:val="007A0AF6"/>
    <w:rsid w:val="007B06E8"/>
    <w:rsid w:val="007B0AAA"/>
    <w:rsid w:val="007B6570"/>
    <w:rsid w:val="007C6B2E"/>
    <w:rsid w:val="007E2967"/>
    <w:rsid w:val="007E5874"/>
    <w:rsid w:val="0080644B"/>
    <w:rsid w:val="00806C25"/>
    <w:rsid w:val="00826EC8"/>
    <w:rsid w:val="00887B42"/>
    <w:rsid w:val="00893C28"/>
    <w:rsid w:val="008B1623"/>
    <w:rsid w:val="008C3DBA"/>
    <w:rsid w:val="008D431E"/>
    <w:rsid w:val="008D7849"/>
    <w:rsid w:val="0090263B"/>
    <w:rsid w:val="00920868"/>
    <w:rsid w:val="00966139"/>
    <w:rsid w:val="009E3B0D"/>
    <w:rsid w:val="00A01955"/>
    <w:rsid w:val="00A112AA"/>
    <w:rsid w:val="00A61120"/>
    <w:rsid w:val="00A73036"/>
    <w:rsid w:val="00A82881"/>
    <w:rsid w:val="00A932A8"/>
    <w:rsid w:val="00AA28B6"/>
    <w:rsid w:val="00AC2522"/>
    <w:rsid w:val="00B10208"/>
    <w:rsid w:val="00B22F71"/>
    <w:rsid w:val="00B31C65"/>
    <w:rsid w:val="00B3224B"/>
    <w:rsid w:val="00B4406D"/>
    <w:rsid w:val="00B53D50"/>
    <w:rsid w:val="00B57AF4"/>
    <w:rsid w:val="00B71F04"/>
    <w:rsid w:val="00B84E94"/>
    <w:rsid w:val="00B9272E"/>
    <w:rsid w:val="00BA2DD9"/>
    <w:rsid w:val="00BB0892"/>
    <w:rsid w:val="00BB4034"/>
    <w:rsid w:val="00BF2EED"/>
    <w:rsid w:val="00BF37ED"/>
    <w:rsid w:val="00BF7742"/>
    <w:rsid w:val="00C00B45"/>
    <w:rsid w:val="00C32FD7"/>
    <w:rsid w:val="00C46789"/>
    <w:rsid w:val="00C60269"/>
    <w:rsid w:val="00C616AC"/>
    <w:rsid w:val="00CA539E"/>
    <w:rsid w:val="00CC1EAA"/>
    <w:rsid w:val="00CD635E"/>
    <w:rsid w:val="00CE5720"/>
    <w:rsid w:val="00D21EA0"/>
    <w:rsid w:val="00D246A0"/>
    <w:rsid w:val="00D349CF"/>
    <w:rsid w:val="00D516E4"/>
    <w:rsid w:val="00D54452"/>
    <w:rsid w:val="00D54AE2"/>
    <w:rsid w:val="00D54CD2"/>
    <w:rsid w:val="00D60C33"/>
    <w:rsid w:val="00D63CE7"/>
    <w:rsid w:val="00D66EB6"/>
    <w:rsid w:val="00D80FFC"/>
    <w:rsid w:val="00D944CE"/>
    <w:rsid w:val="00DA6921"/>
    <w:rsid w:val="00DB7E6A"/>
    <w:rsid w:val="00DC0349"/>
    <w:rsid w:val="00DC066A"/>
    <w:rsid w:val="00DC5FF3"/>
    <w:rsid w:val="00DE1523"/>
    <w:rsid w:val="00E1464F"/>
    <w:rsid w:val="00E16979"/>
    <w:rsid w:val="00E3191B"/>
    <w:rsid w:val="00E361F5"/>
    <w:rsid w:val="00E42F08"/>
    <w:rsid w:val="00E459C7"/>
    <w:rsid w:val="00E46DA6"/>
    <w:rsid w:val="00E616EB"/>
    <w:rsid w:val="00E663D5"/>
    <w:rsid w:val="00E930B3"/>
    <w:rsid w:val="00EA39A8"/>
    <w:rsid w:val="00EC383A"/>
    <w:rsid w:val="00EE159B"/>
    <w:rsid w:val="00F07B9C"/>
    <w:rsid w:val="00F238DA"/>
    <w:rsid w:val="00F274B4"/>
    <w:rsid w:val="00F332F6"/>
    <w:rsid w:val="00F64C91"/>
    <w:rsid w:val="00F66012"/>
    <w:rsid w:val="00F7535F"/>
    <w:rsid w:val="00F75A60"/>
    <w:rsid w:val="00F85EBA"/>
    <w:rsid w:val="00FA6E0E"/>
    <w:rsid w:val="00FB32D5"/>
    <w:rsid w:val="00FE68CC"/>
    <w:rsid w:val="00FF153B"/>
    <w:rsid w:val="00FF1580"/>
    <w:rsid w:val="00FF340C"/>
    <w:rsid w:val="00FF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1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DA69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DA69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header"/>
    <w:basedOn w:val="a"/>
    <w:link w:val="a7"/>
    <w:uiPriority w:val="99"/>
    <w:unhideWhenUsed/>
    <w:rsid w:val="00A93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932A8"/>
  </w:style>
  <w:style w:type="paragraph" w:styleId="a8">
    <w:name w:val="footer"/>
    <w:basedOn w:val="a"/>
    <w:link w:val="a9"/>
    <w:uiPriority w:val="99"/>
    <w:unhideWhenUsed/>
    <w:rsid w:val="00A93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932A8"/>
  </w:style>
  <w:style w:type="paragraph" w:styleId="aa">
    <w:name w:val="List Paragraph"/>
    <w:basedOn w:val="a"/>
    <w:uiPriority w:val="99"/>
    <w:qFormat/>
    <w:rsid w:val="00A61120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rsid w:val="001D1B9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D1B9E"/>
    <w:rPr>
      <w:rFonts w:ascii="Tahoma" w:eastAsia="Times New Roman" w:hAnsi="Tahoma" w:cs="Tahoma"/>
      <w:sz w:val="16"/>
      <w:szCs w:val="16"/>
    </w:rPr>
  </w:style>
  <w:style w:type="paragraph" w:customStyle="1" w:styleId="consplusnonformat">
    <w:name w:val="consplusnonformat"/>
    <w:basedOn w:val="a"/>
    <w:rsid w:val="005B1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basedOn w:val="a"/>
    <w:rsid w:val="005B1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5B1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1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DA69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DA69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header"/>
    <w:basedOn w:val="a"/>
    <w:link w:val="a7"/>
    <w:uiPriority w:val="99"/>
    <w:unhideWhenUsed/>
    <w:rsid w:val="00A93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932A8"/>
  </w:style>
  <w:style w:type="paragraph" w:styleId="a8">
    <w:name w:val="footer"/>
    <w:basedOn w:val="a"/>
    <w:link w:val="a9"/>
    <w:uiPriority w:val="99"/>
    <w:unhideWhenUsed/>
    <w:rsid w:val="00A93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932A8"/>
  </w:style>
  <w:style w:type="paragraph" w:styleId="aa">
    <w:name w:val="List Paragraph"/>
    <w:basedOn w:val="a"/>
    <w:uiPriority w:val="99"/>
    <w:qFormat/>
    <w:rsid w:val="00A61120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rsid w:val="001D1B9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D1B9E"/>
    <w:rPr>
      <w:rFonts w:ascii="Tahoma" w:eastAsia="Times New Roman" w:hAnsi="Tahoma" w:cs="Tahoma"/>
      <w:sz w:val="16"/>
      <w:szCs w:val="16"/>
    </w:rPr>
  </w:style>
  <w:style w:type="paragraph" w:customStyle="1" w:styleId="consplusnonformat">
    <w:name w:val="consplusnonformat"/>
    <w:basedOn w:val="a"/>
    <w:rsid w:val="005B1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basedOn w:val="a"/>
    <w:rsid w:val="005B1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5B1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B1F37-B9DE-4F62-B955-DD08AAB6F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5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Галина</cp:lastModifiedBy>
  <cp:revision>69</cp:revision>
  <cp:lastPrinted>2021-02-10T12:26:00Z</cp:lastPrinted>
  <dcterms:created xsi:type="dcterms:W3CDTF">2021-02-04T17:58:00Z</dcterms:created>
  <dcterms:modified xsi:type="dcterms:W3CDTF">2021-07-18T09:37:00Z</dcterms:modified>
</cp:coreProperties>
</file>